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F3803" w14:textId="77777777" w:rsidR="00822597" w:rsidRDefault="00000000">
      <w:pPr>
        <w:shd w:val="clear" w:color="auto" w:fill="F8F8FA"/>
        <w:spacing w:line="336" w:lineRule="auto"/>
      </w:pPr>
      <w:r>
        <w:rPr>
          <w:rStyle w:val="VerbatimChar"/>
          <w:rFonts w:ascii="Menlo" w:eastAsia="Menlo" w:hAnsi="Menlo" w:cs="Menlo"/>
          <w:color w:val="000000"/>
          <w:sz w:val="18"/>
        </w:rPr>
        <w:t>---</w:t>
      </w:r>
      <w:r>
        <w:rPr>
          <w:rStyle w:val="VerbatimChar"/>
          <w:rFonts w:ascii="Menlo" w:eastAsia="Menlo" w:hAnsi="Menlo" w:cs="Menlo"/>
          <w:color w:val="000000"/>
          <w:sz w:val="18"/>
        </w:rPr>
        <w:br/>
        <w:t>title: "Aging in Place with a Chronic Illness: How In-Home Care Promotes Independence in Princeton"</w:t>
      </w:r>
      <w:r>
        <w:rPr>
          <w:rStyle w:val="VerbatimChar"/>
          <w:rFonts w:ascii="Menlo" w:eastAsia="Menlo" w:hAnsi="Menlo" w:cs="Menlo"/>
          <w:color w:val="000000"/>
          <w:sz w:val="18"/>
        </w:rPr>
        <w:br/>
        <w:t>slug: "aging-in-place-chronic-illness-</w:t>
      </w:r>
      <w:proofErr w:type="spellStart"/>
      <w:r>
        <w:rPr>
          <w:rStyle w:val="VerbatimChar"/>
          <w:rFonts w:ascii="Menlo" w:eastAsia="Menlo" w:hAnsi="Menlo" w:cs="Menlo"/>
          <w:color w:val="000000"/>
          <w:sz w:val="18"/>
        </w:rPr>
        <w:t>princeton</w:t>
      </w:r>
      <w:proofErr w:type="spellEnd"/>
      <w:r>
        <w:rPr>
          <w:rStyle w:val="VerbatimChar"/>
          <w:rFonts w:ascii="Menlo" w:eastAsia="Menlo" w:hAnsi="Menlo" w:cs="Menlo"/>
          <w:color w:val="000000"/>
          <w:sz w:val="18"/>
        </w:rPr>
        <w:t>"</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meta_title</w:t>
      </w:r>
      <w:proofErr w:type="spellEnd"/>
      <w:r>
        <w:rPr>
          <w:rStyle w:val="VerbatimChar"/>
          <w:rFonts w:ascii="Menlo" w:eastAsia="Menlo" w:hAnsi="Menlo" w:cs="Menlo"/>
          <w:color w:val="000000"/>
          <w:sz w:val="18"/>
        </w:rPr>
        <w:t>: "Aging in Place With Chronic Illness in Princeton | In-Home Care"</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meta_description</w:t>
      </w:r>
      <w:proofErr w:type="spellEnd"/>
      <w:r>
        <w:rPr>
          <w:rStyle w:val="VerbatimChar"/>
          <w:rFonts w:ascii="Menlo" w:eastAsia="Menlo" w:hAnsi="Menlo" w:cs="Menlo"/>
          <w:color w:val="000000"/>
          <w:sz w:val="18"/>
        </w:rPr>
        <w:t>: "Discover how personalized in-home care helps Princeton seniors with chronic illnesses stay safe, independent, and comfortable at home."</w:t>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Aging in Place with a Chronic Illness: How In-Home Care Promotes Independence in Princeton</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Home is more than four walls. For most seniors, it represents decades of memories, familiar routines, and a deep sense of belonging. That comfort becomes even more important after a [chronic </w:t>
      </w:r>
      <w:proofErr w:type="gramStart"/>
      <w:r>
        <w:rPr>
          <w:rStyle w:val="VerbatimChar"/>
          <w:rFonts w:ascii="Menlo" w:eastAsia="Menlo" w:hAnsi="Menlo" w:cs="Menlo"/>
          <w:color w:val="000000"/>
          <w:sz w:val="18"/>
        </w:rPr>
        <w:t>illness](</w:t>
      </w:r>
      <w:proofErr w:type="gramEnd"/>
      <w:r>
        <w:rPr>
          <w:rStyle w:val="VerbatimChar"/>
          <w:rFonts w:ascii="Menlo" w:eastAsia="Menlo" w:hAnsi="Menlo" w:cs="Menlo"/>
          <w:color w:val="000000"/>
          <w:sz w:val="18"/>
        </w:rPr>
        <w:t>https://alwaysbestcare.com/central-new-jersey/resources/chronic-care-solutions-improving-patient-outcomes/) diagnosis, and the good news is that a diagnosis does not have to mean leaving home.</w:t>
      </w:r>
      <w:r>
        <w:rPr>
          <w:rStyle w:val="VerbatimChar"/>
          <w:rFonts w:ascii="Menlo" w:eastAsia="Menlo" w:hAnsi="Menlo" w:cs="Menlo"/>
          <w:color w:val="000000"/>
          <w:sz w:val="18"/>
        </w:rPr>
        <w:br/>
      </w:r>
      <w:r>
        <w:rPr>
          <w:rStyle w:val="VerbatimChar"/>
          <w:rFonts w:ascii="Menlo" w:eastAsia="Menlo" w:hAnsi="Menlo" w:cs="Menlo"/>
          <w:color w:val="000000"/>
          <w:sz w:val="18"/>
        </w:rPr>
        <w:br/>
        <w:t>Conditions like heart disease, diabetes, COPD, arthritis, and Parkinson’s disease require ongoing management, but they do not automatically require a move to assisted living or a nursing facility. With the right in-home support, many seniors in Princeton can continue living safely and independently in the place they love most.</w:t>
      </w:r>
      <w:r>
        <w:rPr>
          <w:rStyle w:val="VerbatimChar"/>
          <w:rFonts w:ascii="Menlo" w:eastAsia="Menlo" w:hAnsi="Menlo" w:cs="Menlo"/>
          <w:color w:val="000000"/>
          <w:sz w:val="18"/>
        </w:rPr>
        <w:br/>
      </w:r>
      <w:r>
        <w:rPr>
          <w:rStyle w:val="VerbatimChar"/>
          <w:rFonts w:ascii="Menlo" w:eastAsia="Menlo" w:hAnsi="Menlo" w:cs="Menlo"/>
          <w:color w:val="000000"/>
          <w:sz w:val="18"/>
        </w:rPr>
        <w:br/>
        <w:t>## What You Will Learn</w:t>
      </w:r>
      <w:r>
        <w:rPr>
          <w:rStyle w:val="VerbatimChar"/>
          <w:rFonts w:ascii="Menlo" w:eastAsia="Menlo" w:hAnsi="Menlo" w:cs="Menlo"/>
          <w:color w:val="000000"/>
          <w:sz w:val="18"/>
        </w:rPr>
        <w:br/>
      </w:r>
      <w:r>
        <w:rPr>
          <w:rStyle w:val="VerbatimChar"/>
          <w:rFonts w:ascii="Menlo" w:eastAsia="Menlo" w:hAnsi="Menlo" w:cs="Menlo"/>
          <w:color w:val="000000"/>
          <w:sz w:val="18"/>
        </w:rPr>
        <w:br/>
        <w:t>- How in-home care can help Princeton seniors manage chronic illnesses while remaining safe and independent at home.</w:t>
      </w:r>
      <w:r>
        <w:rPr>
          <w:rStyle w:val="VerbatimChar"/>
          <w:rFonts w:ascii="Menlo" w:eastAsia="Menlo" w:hAnsi="Menlo" w:cs="Menlo"/>
          <w:color w:val="000000"/>
          <w:sz w:val="18"/>
        </w:rPr>
        <w:br/>
        <w:t>- The everyday support that can make health routines, household tasks, and appointments easier to manage.</w:t>
      </w:r>
      <w:r>
        <w:rPr>
          <w:rStyle w:val="VerbatimChar"/>
          <w:rFonts w:ascii="Menlo" w:eastAsia="Menlo" w:hAnsi="Menlo" w:cs="Menlo"/>
          <w:color w:val="000000"/>
          <w:sz w:val="18"/>
        </w:rPr>
        <w:br/>
        <w:t>- How attentive caregivers can notice early changes and help families respond before concerns grow.</w:t>
      </w:r>
      <w:r>
        <w:rPr>
          <w:rStyle w:val="VerbatimChar"/>
          <w:rFonts w:ascii="Menlo" w:eastAsia="Menlo" w:hAnsi="Menlo" w:cs="Menlo"/>
          <w:color w:val="000000"/>
          <w:sz w:val="18"/>
        </w:rPr>
        <w:br/>
        <w:t>- Why personalized companionship and compassionate care can bring comfort to seniors and peace of mind to families.</w:t>
      </w:r>
      <w:r>
        <w:rPr>
          <w:rStyle w:val="VerbatimChar"/>
          <w:rFonts w:ascii="Menlo" w:eastAsia="Menlo" w:hAnsi="Menlo" w:cs="Menlo"/>
          <w:color w:val="000000"/>
          <w:sz w:val="18"/>
        </w:rPr>
        <w:br/>
      </w:r>
      <w:r>
        <w:rPr>
          <w:rStyle w:val="VerbatimChar"/>
          <w:rFonts w:ascii="Menlo" w:eastAsia="Menlo" w:hAnsi="Menlo" w:cs="Menlo"/>
          <w:color w:val="000000"/>
          <w:sz w:val="18"/>
        </w:rPr>
        <w:br/>
        <w:t>## Table of Contents</w:t>
      </w:r>
      <w:r>
        <w:rPr>
          <w:rStyle w:val="VerbatimChar"/>
          <w:rFonts w:ascii="Menlo" w:eastAsia="Menlo" w:hAnsi="Menlo" w:cs="Menlo"/>
          <w:color w:val="000000"/>
          <w:sz w:val="18"/>
        </w:rPr>
        <w:br/>
      </w:r>
      <w:r>
        <w:rPr>
          <w:rStyle w:val="VerbatimChar"/>
          <w:rFonts w:ascii="Menlo" w:eastAsia="Menlo" w:hAnsi="Menlo" w:cs="Menlo"/>
          <w:color w:val="000000"/>
          <w:sz w:val="18"/>
        </w:rPr>
        <w:br/>
        <w:t>- [Why Chronic Illness Makes Daily Life More Complex](#why-chronic-illness-makes-daily-life-more-complex)</w:t>
      </w:r>
      <w:r>
        <w:rPr>
          <w:rStyle w:val="VerbatimChar"/>
          <w:rFonts w:ascii="Menlo" w:eastAsia="Menlo" w:hAnsi="Menlo" w:cs="Menlo"/>
          <w:color w:val="000000"/>
          <w:sz w:val="18"/>
        </w:rPr>
        <w:br/>
        <w:t>- [The Case for Aging in Place](#the-case-for-aging-in-place)</w:t>
      </w:r>
      <w:r>
        <w:rPr>
          <w:rStyle w:val="VerbatimChar"/>
          <w:rFonts w:ascii="Menlo" w:eastAsia="Menlo" w:hAnsi="Menlo" w:cs="Menlo"/>
          <w:color w:val="000000"/>
          <w:sz w:val="18"/>
        </w:rPr>
        <w:br/>
        <w:t>- [What In-Home Care Actually Looks Like](#what-in-home-care-actually-looks-like)</w:t>
      </w:r>
      <w:r>
        <w:rPr>
          <w:rStyle w:val="VerbatimChar"/>
          <w:rFonts w:ascii="Menlo" w:eastAsia="Menlo" w:hAnsi="Menlo" w:cs="Menlo"/>
          <w:color w:val="000000"/>
          <w:sz w:val="18"/>
        </w:rPr>
        <w:br/>
        <w:t>- [Preventing Hospital Readmissions](#preventing-hospital-readmissions)</w:t>
      </w:r>
      <w:r>
        <w:rPr>
          <w:rStyle w:val="VerbatimChar"/>
          <w:rFonts w:ascii="Menlo" w:eastAsia="Menlo" w:hAnsi="Menlo" w:cs="Menlo"/>
          <w:color w:val="000000"/>
          <w:sz w:val="18"/>
        </w:rPr>
        <w:br/>
        <w:t>- [Emotional Health Is Part of the Picture](#emotional-health-is-part-of-the-picture)</w:t>
      </w:r>
      <w:r>
        <w:rPr>
          <w:rStyle w:val="VerbatimChar"/>
          <w:rFonts w:ascii="Menlo" w:eastAsia="Menlo" w:hAnsi="Menlo" w:cs="Menlo"/>
          <w:color w:val="000000"/>
          <w:sz w:val="18"/>
        </w:rPr>
        <w:br/>
        <w:t>- [How Always Best Care of Princeton Supports Seniors](#how-always-best-care-of-princeton-supports-seniors)</w:t>
      </w:r>
      <w:r>
        <w:rPr>
          <w:rStyle w:val="VerbatimChar"/>
          <w:rFonts w:ascii="Menlo" w:eastAsia="Menlo" w:hAnsi="Menlo" w:cs="Menlo"/>
          <w:color w:val="000000"/>
          <w:sz w:val="18"/>
        </w:rPr>
        <w:br/>
      </w:r>
      <w:r>
        <w:rPr>
          <w:rStyle w:val="VerbatimChar"/>
          <w:rFonts w:ascii="Menlo" w:eastAsia="Menlo" w:hAnsi="Menlo" w:cs="Menlo"/>
          <w:color w:val="000000"/>
          <w:sz w:val="18"/>
        </w:rPr>
        <w:lastRenderedPageBreak/>
        <w:t>- [Frequently Asked Questions](#frequently-asked-questions)</w:t>
      </w:r>
      <w:r>
        <w:rPr>
          <w:rStyle w:val="VerbatimChar"/>
          <w:rFonts w:ascii="Menlo" w:eastAsia="Menlo" w:hAnsi="Menlo" w:cs="Menlo"/>
          <w:color w:val="000000"/>
          <w:sz w:val="18"/>
        </w:rPr>
        <w:br/>
        <w:t>- [The Right Care Helps Home Remain Home](#the-right-care-helps-home-remain-home)</w:t>
      </w:r>
      <w:r>
        <w:rPr>
          <w:rStyle w:val="VerbatimChar"/>
          <w:rFonts w:ascii="Menlo" w:eastAsia="Menlo" w:hAnsi="Menlo" w:cs="Menlo"/>
          <w:color w:val="000000"/>
          <w:sz w:val="18"/>
        </w:rPr>
        <w:br/>
      </w:r>
      <w:r>
        <w:rPr>
          <w:rStyle w:val="VerbatimChar"/>
          <w:rFonts w:ascii="Menlo" w:eastAsia="Menlo" w:hAnsi="Menlo" w:cs="Menlo"/>
          <w:color w:val="000000"/>
          <w:sz w:val="18"/>
        </w:rPr>
        <w:br/>
        <w:t>## Why Chronic Illness Makes Daily Life More Complex</w:t>
      </w:r>
      <w:r>
        <w:rPr>
          <w:rStyle w:val="VerbatimChar"/>
          <w:rFonts w:ascii="Menlo" w:eastAsia="Menlo" w:hAnsi="Menlo" w:cs="Menlo"/>
          <w:color w:val="000000"/>
          <w:sz w:val="18"/>
        </w:rPr>
        <w:br/>
      </w:r>
      <w:r>
        <w:rPr>
          <w:rStyle w:val="VerbatimChar"/>
          <w:rFonts w:ascii="Menlo" w:eastAsia="Menlo" w:hAnsi="Menlo" w:cs="Menlo"/>
          <w:color w:val="000000"/>
          <w:sz w:val="18"/>
        </w:rPr>
        <w:br/>
        <w:t>Living with a chronic condition is rarely straightforward. Seniors often juggle multiple medications, specialist appointments, dietary restrictions, and physical limitations, all at once. Over time, this complexity can become overwhelming, especially for those managing it alone.</w:t>
      </w:r>
      <w:r>
        <w:rPr>
          <w:rStyle w:val="VerbatimChar"/>
          <w:rFonts w:ascii="Menlo" w:eastAsia="Menlo" w:hAnsi="Menlo" w:cs="Menlo"/>
          <w:color w:val="000000"/>
          <w:sz w:val="18"/>
        </w:rPr>
        <w:br/>
      </w:r>
      <w:r>
        <w:rPr>
          <w:rStyle w:val="VerbatimChar"/>
          <w:rFonts w:ascii="Menlo" w:eastAsia="Menlo" w:hAnsi="Menlo" w:cs="Menlo"/>
          <w:color w:val="000000"/>
          <w:sz w:val="18"/>
        </w:rPr>
        <w:br/>
        <w:t>Some of the most common day-to-day challenges include:</w:t>
      </w:r>
      <w:r>
        <w:rPr>
          <w:rStyle w:val="VerbatimChar"/>
          <w:rFonts w:ascii="Menlo" w:eastAsia="Menlo" w:hAnsi="Menlo" w:cs="Menlo"/>
          <w:color w:val="000000"/>
          <w:sz w:val="18"/>
        </w:rPr>
        <w:br/>
      </w:r>
      <w:r>
        <w:rPr>
          <w:rStyle w:val="VerbatimChar"/>
          <w:rFonts w:ascii="Menlo" w:eastAsia="Menlo" w:hAnsi="Menlo" w:cs="Menlo"/>
          <w:color w:val="000000"/>
          <w:sz w:val="18"/>
        </w:rPr>
        <w:br/>
        <w:t>- Keeping track of multiple medications and dosing schedules.</w:t>
      </w:r>
      <w:r>
        <w:rPr>
          <w:rStyle w:val="VerbatimChar"/>
          <w:rFonts w:ascii="Menlo" w:eastAsia="Menlo" w:hAnsi="Menlo" w:cs="Menlo"/>
          <w:color w:val="000000"/>
          <w:sz w:val="18"/>
        </w:rPr>
        <w:br/>
        <w:t>- Managing fatigue that makes basic tasks feel exhausting.</w:t>
      </w:r>
      <w:r>
        <w:rPr>
          <w:rStyle w:val="VerbatimChar"/>
          <w:rFonts w:ascii="Menlo" w:eastAsia="Menlo" w:hAnsi="Menlo" w:cs="Menlo"/>
          <w:color w:val="000000"/>
          <w:sz w:val="18"/>
        </w:rPr>
        <w:br/>
        <w:t>- Navigating reduced mobility or persistent pain.</w:t>
      </w:r>
      <w:r>
        <w:rPr>
          <w:rStyle w:val="VerbatimChar"/>
          <w:rFonts w:ascii="Menlo" w:eastAsia="Menlo" w:hAnsi="Menlo" w:cs="Menlo"/>
          <w:color w:val="000000"/>
          <w:sz w:val="18"/>
        </w:rPr>
        <w:br/>
        <w:t>- Getting to and from medical appointments reliably.</w:t>
      </w:r>
      <w:r>
        <w:rPr>
          <w:rStyle w:val="VerbatimChar"/>
          <w:rFonts w:ascii="Menlo" w:eastAsia="Menlo" w:hAnsi="Menlo" w:cs="Menlo"/>
          <w:color w:val="000000"/>
          <w:sz w:val="18"/>
        </w:rPr>
        <w:br/>
        <w:t>- Maintaining a nutritious diet despite appetite changes.</w:t>
      </w:r>
      <w:r>
        <w:rPr>
          <w:rStyle w:val="VerbatimChar"/>
          <w:rFonts w:ascii="Menlo" w:eastAsia="Menlo" w:hAnsi="Menlo" w:cs="Menlo"/>
          <w:color w:val="000000"/>
          <w:sz w:val="18"/>
        </w:rPr>
        <w:br/>
        <w:t>- Coping with [feelings of isolation](https://alwaysbestcare.com/central-new-jersey/resources/increasing-socialization-to-reduce-isolation-and-loneliness-in-aging/) or anxiety.</w:t>
      </w:r>
      <w:r>
        <w:rPr>
          <w:rStyle w:val="VerbatimChar"/>
          <w:rFonts w:ascii="Menlo" w:eastAsia="Menlo" w:hAnsi="Menlo" w:cs="Menlo"/>
          <w:color w:val="000000"/>
          <w:sz w:val="18"/>
        </w:rPr>
        <w:br/>
      </w:r>
      <w:r>
        <w:rPr>
          <w:rStyle w:val="VerbatimChar"/>
          <w:rFonts w:ascii="Menlo" w:eastAsia="Menlo" w:hAnsi="Menlo" w:cs="Menlo"/>
          <w:color w:val="000000"/>
          <w:sz w:val="18"/>
        </w:rPr>
        <w:br/>
        <w:t>These challenges are real, but they are also manageable with the right kind of help. In-home care addresses each of these pain points directly, allowing seniors to stay in control of their lives without taking on more than they can handle.</w:t>
      </w:r>
      <w:r>
        <w:rPr>
          <w:rStyle w:val="VerbatimChar"/>
          <w:rFonts w:ascii="Menlo" w:eastAsia="Menlo" w:hAnsi="Menlo" w:cs="Menlo"/>
          <w:color w:val="000000"/>
          <w:sz w:val="18"/>
        </w:rPr>
        <w:br/>
      </w:r>
      <w:r>
        <w:rPr>
          <w:rStyle w:val="VerbatimChar"/>
          <w:rFonts w:ascii="Menlo" w:eastAsia="Menlo" w:hAnsi="Menlo" w:cs="Menlo"/>
          <w:color w:val="000000"/>
          <w:sz w:val="18"/>
        </w:rPr>
        <w:br/>
        <w:t>## The Case for Aging in Place</w:t>
      </w:r>
      <w:r>
        <w:rPr>
          <w:rStyle w:val="VerbatimChar"/>
          <w:rFonts w:ascii="Menlo" w:eastAsia="Menlo" w:hAnsi="Menlo" w:cs="Menlo"/>
          <w:color w:val="000000"/>
          <w:sz w:val="18"/>
        </w:rPr>
        <w:br/>
      </w:r>
      <w:r>
        <w:rPr>
          <w:rStyle w:val="VerbatimChar"/>
          <w:rFonts w:ascii="Menlo" w:eastAsia="Menlo" w:hAnsi="Menlo" w:cs="Menlo"/>
          <w:color w:val="000000"/>
          <w:sz w:val="18"/>
        </w:rPr>
        <w:br/>
        <w:t>Research consistently shows that seniors who age in place tend to experience better emotional well-being and, in many cases, better health outcomes. Familiar surroundings reduce stress and cognitive disorientation, particularly for those with neurological conditions. Staying home also means maintaining existing social connections and community ties—factors that play a significant role in long-term health.</w:t>
      </w:r>
      <w:r>
        <w:rPr>
          <w:rStyle w:val="VerbatimChar"/>
          <w:rFonts w:ascii="Menlo" w:eastAsia="Menlo" w:hAnsi="Menlo" w:cs="Menlo"/>
          <w:color w:val="000000"/>
          <w:sz w:val="18"/>
        </w:rPr>
        <w:br/>
      </w:r>
      <w:r>
        <w:rPr>
          <w:rStyle w:val="VerbatimChar"/>
          <w:rFonts w:ascii="Menlo" w:eastAsia="Menlo" w:hAnsi="Menlo" w:cs="Menlo"/>
          <w:color w:val="000000"/>
          <w:sz w:val="18"/>
        </w:rPr>
        <w:br/>
        <w:t>In-home care makes aging in place a realistic option, not just an ideal one. Rather than replacing a senior’s independence, a caregiver works alongside them—stepping in where support is needed while encouraging autonomy everywhere else.</w:t>
      </w:r>
      <w:r>
        <w:rPr>
          <w:rStyle w:val="VerbatimChar"/>
          <w:rFonts w:ascii="Menlo" w:eastAsia="Menlo" w:hAnsi="Menlo" w:cs="Menlo"/>
          <w:color w:val="000000"/>
          <w:sz w:val="18"/>
        </w:rPr>
        <w:br/>
      </w:r>
      <w:r>
        <w:rPr>
          <w:rStyle w:val="VerbatimChar"/>
          <w:rFonts w:ascii="Menlo" w:eastAsia="Menlo" w:hAnsi="Menlo" w:cs="Menlo"/>
          <w:color w:val="000000"/>
          <w:sz w:val="18"/>
        </w:rPr>
        <w:br/>
        <w:t>## What In-Home Care Actually Looks Like</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In-home care is not a one-size-fits-all service. Care plans are built around </w:t>
      </w:r>
      <w:proofErr w:type="gramStart"/>
      <w:r>
        <w:rPr>
          <w:rStyle w:val="VerbatimChar"/>
          <w:rFonts w:ascii="Menlo" w:eastAsia="Menlo" w:hAnsi="Menlo" w:cs="Menlo"/>
          <w:color w:val="000000"/>
          <w:sz w:val="18"/>
        </w:rPr>
        <w:t>each individual’s</w:t>
      </w:r>
      <w:proofErr w:type="gramEnd"/>
      <w:r>
        <w:rPr>
          <w:rStyle w:val="VerbatimChar"/>
          <w:rFonts w:ascii="Menlo" w:eastAsia="Menlo" w:hAnsi="Menlo" w:cs="Menlo"/>
          <w:color w:val="000000"/>
          <w:sz w:val="18"/>
        </w:rPr>
        <w:t xml:space="preserve"> health needs, daily routine, and personal preferences. For a senior managing diabetes, that might mean help with meal planning and [blood </w:t>
      </w:r>
      <w:proofErr w:type="gramStart"/>
      <w:r>
        <w:rPr>
          <w:rStyle w:val="VerbatimChar"/>
          <w:rFonts w:ascii="Menlo" w:eastAsia="Menlo" w:hAnsi="Menlo" w:cs="Menlo"/>
          <w:color w:val="000000"/>
          <w:sz w:val="18"/>
        </w:rPr>
        <w:t>sugar](</w:t>
      </w:r>
      <w:proofErr w:type="gramEnd"/>
      <w:r>
        <w:rPr>
          <w:rStyle w:val="VerbatimChar"/>
          <w:rFonts w:ascii="Menlo" w:eastAsia="Menlo" w:hAnsi="Menlo" w:cs="Menlo"/>
          <w:color w:val="000000"/>
          <w:sz w:val="18"/>
        </w:rPr>
        <w:t xml:space="preserve">https://alwaysbestcare.com/central-new-jersey/resources/managing-diabetes-with-seniors-princeton-nj/) monitoring reminders. For someone with COPD, it could mean </w:t>
      </w:r>
      <w:r>
        <w:rPr>
          <w:rStyle w:val="VerbatimChar"/>
          <w:rFonts w:ascii="Menlo" w:eastAsia="Menlo" w:hAnsi="Menlo" w:cs="Menlo"/>
          <w:color w:val="000000"/>
          <w:sz w:val="18"/>
        </w:rPr>
        <w:lastRenderedPageBreak/>
        <w:t>assistance with light housekeeping to reduce physical strain and careful observation for early respiratory symptoms.</w:t>
      </w:r>
      <w:r>
        <w:rPr>
          <w:rStyle w:val="VerbatimChar"/>
          <w:rFonts w:ascii="Menlo" w:eastAsia="Menlo" w:hAnsi="Menlo" w:cs="Menlo"/>
          <w:color w:val="000000"/>
          <w:sz w:val="18"/>
        </w:rPr>
        <w:br/>
      </w:r>
      <w:r>
        <w:rPr>
          <w:rStyle w:val="VerbatimChar"/>
          <w:rFonts w:ascii="Menlo" w:eastAsia="Menlo" w:hAnsi="Menlo" w:cs="Menlo"/>
          <w:color w:val="000000"/>
          <w:sz w:val="18"/>
        </w:rPr>
        <w:br/>
        <w:t>Typical in-home care services include:</w:t>
      </w:r>
      <w:r>
        <w:rPr>
          <w:rStyle w:val="VerbatimChar"/>
          <w:rFonts w:ascii="Menlo" w:eastAsia="Menlo" w:hAnsi="Menlo" w:cs="Menlo"/>
          <w:color w:val="000000"/>
          <w:sz w:val="18"/>
        </w:rPr>
        <w:br/>
      </w:r>
      <w:r>
        <w:rPr>
          <w:rStyle w:val="VerbatimChar"/>
          <w:rFonts w:ascii="Menlo" w:eastAsia="Menlo" w:hAnsi="Menlo" w:cs="Menlo"/>
          <w:color w:val="000000"/>
          <w:sz w:val="18"/>
        </w:rPr>
        <w:br/>
        <w:t>- Personal care assistance, including bathing, dressing, and grooming.</w:t>
      </w:r>
      <w:r>
        <w:rPr>
          <w:rStyle w:val="VerbatimChar"/>
          <w:rFonts w:ascii="Menlo" w:eastAsia="Menlo" w:hAnsi="Menlo" w:cs="Menlo"/>
          <w:color w:val="000000"/>
          <w:sz w:val="18"/>
        </w:rPr>
        <w:br/>
        <w:t>- Meal preparation and nutritional support.</w:t>
      </w:r>
      <w:r>
        <w:rPr>
          <w:rStyle w:val="VerbatimChar"/>
          <w:rFonts w:ascii="Menlo" w:eastAsia="Menlo" w:hAnsi="Menlo" w:cs="Menlo"/>
          <w:color w:val="000000"/>
          <w:sz w:val="18"/>
        </w:rPr>
        <w:br/>
        <w:t>- Medication reminders and schedule management.</w:t>
      </w:r>
      <w:r>
        <w:rPr>
          <w:rStyle w:val="VerbatimChar"/>
          <w:rFonts w:ascii="Menlo" w:eastAsia="Menlo" w:hAnsi="Menlo" w:cs="Menlo"/>
          <w:color w:val="000000"/>
          <w:sz w:val="18"/>
        </w:rPr>
        <w:br/>
        <w:t>- Light housekeeping and laundry.</w:t>
      </w:r>
      <w:r>
        <w:rPr>
          <w:rStyle w:val="VerbatimChar"/>
          <w:rFonts w:ascii="Menlo" w:eastAsia="Menlo" w:hAnsi="Menlo" w:cs="Menlo"/>
          <w:color w:val="000000"/>
          <w:sz w:val="18"/>
        </w:rPr>
        <w:br/>
        <w:t>- Transportation to medical appointments and errands.</w:t>
      </w:r>
      <w:r>
        <w:rPr>
          <w:rStyle w:val="VerbatimChar"/>
          <w:rFonts w:ascii="Menlo" w:eastAsia="Menlo" w:hAnsi="Menlo" w:cs="Menlo"/>
          <w:color w:val="000000"/>
          <w:sz w:val="18"/>
        </w:rPr>
        <w:br/>
        <w:t>- Companionship and social engagement.</w:t>
      </w:r>
      <w:r>
        <w:rPr>
          <w:rStyle w:val="VerbatimChar"/>
          <w:rFonts w:ascii="Menlo" w:eastAsia="Menlo" w:hAnsi="Menlo" w:cs="Menlo"/>
          <w:color w:val="000000"/>
          <w:sz w:val="18"/>
        </w:rPr>
        <w:br/>
      </w:r>
      <w:r>
        <w:rPr>
          <w:rStyle w:val="VerbatimChar"/>
          <w:rFonts w:ascii="Menlo" w:eastAsia="Menlo" w:hAnsi="Menlo" w:cs="Menlo"/>
          <w:color w:val="000000"/>
          <w:sz w:val="18"/>
        </w:rPr>
        <w:br/>
        <w:t>This kind of consistent, personalized support helps seniors maintain healthy routines, which is especially critical for chronic illness management, where missed medications or skipped meals can quickly lead to complications.</w:t>
      </w:r>
      <w:r>
        <w:rPr>
          <w:rStyle w:val="VerbatimChar"/>
          <w:rFonts w:ascii="Menlo" w:eastAsia="Menlo" w:hAnsi="Menlo" w:cs="Menlo"/>
          <w:color w:val="000000"/>
          <w:sz w:val="18"/>
        </w:rPr>
        <w:br/>
      </w:r>
      <w:r>
        <w:rPr>
          <w:rStyle w:val="VerbatimChar"/>
          <w:rFonts w:ascii="Menlo" w:eastAsia="Menlo" w:hAnsi="Menlo" w:cs="Menlo"/>
          <w:color w:val="000000"/>
          <w:sz w:val="18"/>
        </w:rPr>
        <w:br/>
        <w:t>## Preventing Hospital Readmissions</w:t>
      </w:r>
      <w:r>
        <w:rPr>
          <w:rStyle w:val="VerbatimChar"/>
          <w:rFonts w:ascii="Menlo" w:eastAsia="Menlo" w:hAnsi="Menlo" w:cs="Menlo"/>
          <w:color w:val="000000"/>
          <w:sz w:val="18"/>
        </w:rPr>
        <w:br/>
      </w:r>
      <w:r>
        <w:rPr>
          <w:rStyle w:val="VerbatimChar"/>
          <w:rFonts w:ascii="Menlo" w:eastAsia="Menlo" w:hAnsi="Menlo" w:cs="Menlo"/>
          <w:color w:val="000000"/>
          <w:sz w:val="18"/>
        </w:rPr>
        <w:br/>
        <w:t>One of the most significant and often overlooked benefits of in-home care is its role in reducing hospital readmissions. Seniors with chronic conditions are at higher risk of returning to the hospital after discharge, often because warning signs go unnoticed at home.</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Trained caregivers are in a unique position to catch subtle changes before they escalate. Early indicators like increased fatigue, [changes in </w:t>
      </w:r>
      <w:proofErr w:type="gramStart"/>
      <w:r>
        <w:rPr>
          <w:rStyle w:val="VerbatimChar"/>
          <w:rFonts w:ascii="Menlo" w:eastAsia="Menlo" w:hAnsi="Menlo" w:cs="Menlo"/>
          <w:color w:val="000000"/>
          <w:sz w:val="18"/>
        </w:rPr>
        <w:t>appetite](</w:t>
      </w:r>
      <w:proofErr w:type="gramEnd"/>
      <w:r>
        <w:rPr>
          <w:rStyle w:val="VerbatimChar"/>
          <w:rFonts w:ascii="Menlo" w:eastAsia="Menlo" w:hAnsi="Menlo" w:cs="Menlo"/>
          <w:color w:val="000000"/>
          <w:sz w:val="18"/>
        </w:rPr>
        <w:t>https://alwaysbestcare.com/central-new-jersey/resources/how-boost-senior-appetite-princeton-nj/), difficulty breathing, swelling, or shifts in behavior can all signal that something needs medical attention. When a caregiver notices these signs and communicates them to the family or healthcare provider promptly, a potential emergency can often be avoided entirely.</w:t>
      </w:r>
      <w:r>
        <w:rPr>
          <w:rStyle w:val="VerbatimChar"/>
          <w:rFonts w:ascii="Menlo" w:eastAsia="Menlo" w:hAnsi="Menlo" w:cs="Menlo"/>
          <w:color w:val="000000"/>
          <w:sz w:val="18"/>
        </w:rPr>
        <w:br/>
      </w:r>
      <w:r>
        <w:rPr>
          <w:rStyle w:val="VerbatimChar"/>
          <w:rFonts w:ascii="Menlo" w:eastAsia="Menlo" w:hAnsi="Menlo" w:cs="Menlo"/>
          <w:color w:val="000000"/>
          <w:sz w:val="18"/>
        </w:rPr>
        <w:br/>
        <w:t>## Emotional Health Is Part of the Picture</w:t>
      </w:r>
      <w:r>
        <w:rPr>
          <w:rStyle w:val="VerbatimChar"/>
          <w:rFonts w:ascii="Menlo" w:eastAsia="Menlo" w:hAnsi="Menlo" w:cs="Menlo"/>
          <w:color w:val="000000"/>
          <w:sz w:val="18"/>
        </w:rPr>
        <w:br/>
      </w:r>
      <w:r>
        <w:rPr>
          <w:rStyle w:val="VerbatimChar"/>
          <w:rFonts w:ascii="Menlo" w:eastAsia="Menlo" w:hAnsi="Menlo" w:cs="Menlo"/>
          <w:color w:val="000000"/>
          <w:sz w:val="18"/>
        </w:rPr>
        <w:br/>
        <w:t>Physical symptoms are only part of what chronic illness brings. Many seniors also experience grief, frustration, or anxiety as they adapt to new limitations. Social isolation, particularly for those who can no longer drive or get out easily, compounds these feelings significantly.</w:t>
      </w:r>
      <w:r>
        <w:rPr>
          <w:rStyle w:val="VerbatimChar"/>
          <w:rFonts w:ascii="Menlo" w:eastAsia="Menlo" w:hAnsi="Menlo" w:cs="Menlo"/>
          <w:color w:val="000000"/>
          <w:sz w:val="18"/>
        </w:rPr>
        <w:br/>
      </w:r>
      <w:r>
        <w:rPr>
          <w:rStyle w:val="VerbatimChar"/>
          <w:rFonts w:ascii="Menlo" w:eastAsia="Menlo" w:hAnsi="Menlo" w:cs="Menlo"/>
          <w:color w:val="000000"/>
          <w:sz w:val="18"/>
        </w:rPr>
        <w:br/>
        <w:t>In-home care addresses emotional well-being directly. A caregiver provides consistent companionship: someone to share a meal with, take a short walk, play cards, or simply talk. That human connection is not a luxury; it is a meaningful contributor to overall health and quality of life.</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For family members, in-home care also provides something invaluable: peace of mind. </w:t>
      </w:r>
      <w:r>
        <w:rPr>
          <w:rStyle w:val="VerbatimChar"/>
          <w:rFonts w:ascii="Menlo" w:eastAsia="Menlo" w:hAnsi="Menlo" w:cs="Menlo"/>
          <w:color w:val="000000"/>
          <w:sz w:val="18"/>
        </w:rPr>
        <w:lastRenderedPageBreak/>
        <w:t>Knowing that a trusted professional is present and attentive allows families to step back from crisis mode and focus on their relationship with their loved one.</w:t>
      </w:r>
      <w:r>
        <w:rPr>
          <w:rStyle w:val="VerbatimChar"/>
          <w:rFonts w:ascii="Menlo" w:eastAsia="Menlo" w:hAnsi="Menlo" w:cs="Menlo"/>
          <w:color w:val="000000"/>
          <w:sz w:val="18"/>
        </w:rPr>
        <w:br/>
      </w:r>
      <w:r>
        <w:rPr>
          <w:rStyle w:val="VerbatimChar"/>
          <w:rFonts w:ascii="Menlo" w:eastAsia="Menlo" w:hAnsi="Menlo" w:cs="Menlo"/>
          <w:color w:val="000000"/>
          <w:sz w:val="18"/>
        </w:rPr>
        <w:br/>
        <w:t>## How Always Best Care of Princeton Supports Seniors</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At [Always Best Care of </w:t>
      </w:r>
      <w:proofErr w:type="gramStart"/>
      <w:r>
        <w:rPr>
          <w:rStyle w:val="VerbatimChar"/>
          <w:rFonts w:ascii="Menlo" w:eastAsia="Menlo" w:hAnsi="Menlo" w:cs="Menlo"/>
          <w:color w:val="000000"/>
          <w:sz w:val="18"/>
        </w:rPr>
        <w:t>Princeton](</w:t>
      </w:r>
      <w:proofErr w:type="gramEnd"/>
      <w:r>
        <w:rPr>
          <w:rStyle w:val="VerbatimChar"/>
          <w:rFonts w:ascii="Menlo" w:eastAsia="Menlo" w:hAnsi="Menlo" w:cs="Menlo"/>
          <w:color w:val="000000"/>
          <w:sz w:val="18"/>
        </w:rPr>
        <w:t>https://alwaysbestcare.com/central-new-jersey/in-home-care/), care plans are built around the individual, not a checklist. Our caregivers work closely with families to understand each senior’s health history, daily habits, and personal goals, then provide support that fits naturally into their life.</w:t>
      </w:r>
      <w:r>
        <w:rPr>
          <w:rStyle w:val="VerbatimChar"/>
          <w:rFonts w:ascii="Menlo" w:eastAsia="Menlo" w:hAnsi="Menlo" w:cs="Menlo"/>
          <w:color w:val="000000"/>
          <w:sz w:val="18"/>
        </w:rPr>
        <w:br/>
      </w:r>
      <w:r>
        <w:rPr>
          <w:rStyle w:val="VerbatimChar"/>
          <w:rFonts w:ascii="Menlo" w:eastAsia="Menlo" w:hAnsi="Menlo" w:cs="Menlo"/>
          <w:color w:val="000000"/>
          <w:sz w:val="18"/>
        </w:rPr>
        <w:br/>
        <w:t>Whether your loved one is managing a single chronic condition or navigating several at once, our team is equipped to provide compassionate, reliable care that promotes safety, comfort, and independence at home.</w:t>
      </w:r>
      <w:r>
        <w:rPr>
          <w:rStyle w:val="VerbatimChar"/>
          <w:rFonts w:ascii="Menlo" w:eastAsia="Menlo" w:hAnsi="Menlo" w:cs="Menlo"/>
          <w:color w:val="000000"/>
          <w:sz w:val="18"/>
        </w:rPr>
        <w:br/>
      </w:r>
      <w:r>
        <w:rPr>
          <w:rStyle w:val="VerbatimChar"/>
          <w:rFonts w:ascii="Menlo" w:eastAsia="Menlo" w:hAnsi="Menlo" w:cs="Menlo"/>
          <w:color w:val="000000"/>
          <w:sz w:val="18"/>
        </w:rPr>
        <w:br/>
        <w:t>## Frequently Asked Questions</w:t>
      </w:r>
      <w:r>
        <w:rPr>
          <w:rStyle w:val="VerbatimChar"/>
          <w:rFonts w:ascii="Menlo" w:eastAsia="Menlo" w:hAnsi="Menlo" w:cs="Menlo"/>
          <w:color w:val="000000"/>
          <w:sz w:val="18"/>
        </w:rPr>
        <w:br/>
      </w:r>
      <w:r>
        <w:rPr>
          <w:rStyle w:val="VerbatimChar"/>
          <w:rFonts w:ascii="Menlo" w:eastAsia="Menlo" w:hAnsi="Menlo" w:cs="Menlo"/>
          <w:color w:val="000000"/>
          <w:sz w:val="18"/>
        </w:rPr>
        <w:br/>
        <w:t>### Can a senior with a serious chronic illness really stay at home safely?</w:t>
      </w:r>
      <w:r>
        <w:rPr>
          <w:rStyle w:val="VerbatimChar"/>
          <w:rFonts w:ascii="Menlo" w:eastAsia="Menlo" w:hAnsi="Menlo" w:cs="Menlo"/>
          <w:color w:val="000000"/>
          <w:sz w:val="18"/>
        </w:rPr>
        <w:br/>
      </w:r>
      <w:r>
        <w:rPr>
          <w:rStyle w:val="VerbatimChar"/>
          <w:rFonts w:ascii="Menlo" w:eastAsia="Menlo" w:hAnsi="Menlo" w:cs="Menlo"/>
          <w:color w:val="000000"/>
          <w:sz w:val="18"/>
        </w:rPr>
        <w:br/>
        <w:t>In many cases, yes. The key is having the right level of support in place. In-home caregivers can assist with daily tasks, monitor for warning signs, and help seniors stick to their care routines—all of which contribute to safer, more stable living at home. The appropriateness of home care depends on the individual’s specific condition and needs, which is why a care consultation is a helpful first step.</w:t>
      </w:r>
      <w:r>
        <w:rPr>
          <w:rStyle w:val="VerbatimChar"/>
          <w:rFonts w:ascii="Menlo" w:eastAsia="Menlo" w:hAnsi="Menlo" w:cs="Menlo"/>
          <w:color w:val="000000"/>
          <w:sz w:val="18"/>
        </w:rPr>
        <w:br/>
      </w:r>
      <w:r>
        <w:rPr>
          <w:rStyle w:val="VerbatimChar"/>
          <w:rFonts w:ascii="Menlo" w:eastAsia="Menlo" w:hAnsi="Menlo" w:cs="Menlo"/>
          <w:color w:val="000000"/>
          <w:sz w:val="18"/>
        </w:rPr>
        <w:br/>
        <w:t>### How is in-home care different from a home health aide or visiting nurse?</w:t>
      </w:r>
      <w:r>
        <w:rPr>
          <w:rStyle w:val="VerbatimChar"/>
          <w:rFonts w:ascii="Menlo" w:eastAsia="Menlo" w:hAnsi="Menlo" w:cs="Menlo"/>
          <w:color w:val="000000"/>
          <w:sz w:val="18"/>
        </w:rPr>
        <w:br/>
      </w:r>
      <w:r>
        <w:rPr>
          <w:rStyle w:val="VerbatimChar"/>
          <w:rFonts w:ascii="Menlo" w:eastAsia="Menlo" w:hAnsi="Menlo" w:cs="Menlo"/>
          <w:color w:val="000000"/>
          <w:sz w:val="18"/>
        </w:rPr>
        <w:br/>
        <w:t>In-home care typically refers to non-medical support—help with daily activities, companionship, and routine management. Home health aides and visiting nurses provide clinical services, such as wound care or physical therapy. Many families use both in combination, with in-home caregivers providing day-to-day support between medical visits.</w:t>
      </w:r>
      <w:r>
        <w:rPr>
          <w:rStyle w:val="VerbatimChar"/>
          <w:rFonts w:ascii="Menlo" w:eastAsia="Menlo" w:hAnsi="Menlo" w:cs="Menlo"/>
          <w:color w:val="000000"/>
          <w:sz w:val="18"/>
        </w:rPr>
        <w:br/>
      </w:r>
      <w:r>
        <w:rPr>
          <w:rStyle w:val="VerbatimChar"/>
          <w:rFonts w:ascii="Menlo" w:eastAsia="Menlo" w:hAnsi="Menlo" w:cs="Menlo"/>
          <w:color w:val="000000"/>
          <w:sz w:val="18"/>
        </w:rPr>
        <w:br/>
        <w:t>### How do I know if my loved one needs in-home care?</w:t>
      </w:r>
      <w:r>
        <w:rPr>
          <w:rStyle w:val="VerbatimChar"/>
          <w:rFonts w:ascii="Menlo" w:eastAsia="Menlo" w:hAnsi="Menlo" w:cs="Menlo"/>
          <w:color w:val="000000"/>
          <w:sz w:val="18"/>
        </w:rPr>
        <w:br/>
      </w:r>
      <w:r>
        <w:rPr>
          <w:rStyle w:val="VerbatimChar"/>
          <w:rFonts w:ascii="Menlo" w:eastAsia="Menlo" w:hAnsi="Menlo" w:cs="Menlo"/>
          <w:color w:val="000000"/>
          <w:sz w:val="18"/>
        </w:rPr>
        <w:br/>
        <w:t>Common signs include difficulty managing medications, skipping meals, struggling with personal hygiene, missing appointments, or expressing feelings of loneliness. If daily tasks are becoming harder to manage safely, it may be time to explore in-home care options.</w:t>
      </w:r>
      <w:r>
        <w:rPr>
          <w:rStyle w:val="VerbatimChar"/>
          <w:rFonts w:ascii="Menlo" w:eastAsia="Menlo" w:hAnsi="Menlo" w:cs="Menlo"/>
          <w:color w:val="000000"/>
          <w:sz w:val="18"/>
        </w:rPr>
        <w:br/>
      </w:r>
      <w:r>
        <w:rPr>
          <w:rStyle w:val="VerbatimChar"/>
          <w:rFonts w:ascii="Menlo" w:eastAsia="Menlo" w:hAnsi="Menlo" w:cs="Menlo"/>
          <w:color w:val="000000"/>
          <w:sz w:val="18"/>
        </w:rPr>
        <w:br/>
        <w:t>### Will a caregiver take over, or will my loved one still have independence?</w:t>
      </w:r>
      <w:r>
        <w:rPr>
          <w:rStyle w:val="VerbatimChar"/>
          <w:rFonts w:ascii="Menlo" w:eastAsia="Menlo" w:hAnsi="Menlo" w:cs="Menlo"/>
          <w:color w:val="000000"/>
          <w:sz w:val="18"/>
        </w:rPr>
        <w:br/>
      </w:r>
      <w:r>
        <w:rPr>
          <w:rStyle w:val="VerbatimChar"/>
          <w:rFonts w:ascii="Menlo" w:eastAsia="Menlo" w:hAnsi="Menlo" w:cs="Menlo"/>
          <w:color w:val="000000"/>
          <w:sz w:val="18"/>
        </w:rPr>
        <w:br/>
        <w:t>In-home care is designed to support independence, not replace it. Caregivers assist where help is needed and step back where it is not. The goal is to help seniors do as much as they can on their own, with a safety net in place.</w:t>
      </w:r>
      <w:r>
        <w:rPr>
          <w:rStyle w:val="VerbatimChar"/>
          <w:rFonts w:ascii="Menlo" w:eastAsia="Menlo" w:hAnsi="Menlo" w:cs="Menlo"/>
          <w:color w:val="000000"/>
          <w:sz w:val="18"/>
        </w:rPr>
        <w:br/>
      </w:r>
      <w:r>
        <w:rPr>
          <w:rStyle w:val="VerbatimChar"/>
          <w:rFonts w:ascii="Menlo" w:eastAsia="Menlo" w:hAnsi="Menlo" w:cs="Menlo"/>
          <w:color w:val="000000"/>
          <w:sz w:val="18"/>
        </w:rPr>
        <w:lastRenderedPageBreak/>
        <w:br/>
        <w:t>### How do I get started with Always Best Care of Princeton?</w:t>
      </w:r>
      <w:r>
        <w:rPr>
          <w:rStyle w:val="VerbatimChar"/>
          <w:rFonts w:ascii="Menlo" w:eastAsia="Menlo" w:hAnsi="Menlo" w:cs="Menlo"/>
          <w:color w:val="000000"/>
          <w:sz w:val="18"/>
        </w:rPr>
        <w:br/>
      </w:r>
      <w:r>
        <w:rPr>
          <w:rStyle w:val="VerbatimChar"/>
          <w:rFonts w:ascii="Menlo" w:eastAsia="Menlo" w:hAnsi="Menlo" w:cs="Menlo"/>
          <w:color w:val="000000"/>
          <w:sz w:val="18"/>
        </w:rPr>
        <w:br/>
        <w:t>Simply call us to schedule a free care consultation. We will take the time to understand your loved one’s needs and put together a care plan that fits their health, lifestyle, and goals.</w:t>
      </w:r>
      <w:r>
        <w:rPr>
          <w:rStyle w:val="VerbatimChar"/>
          <w:rFonts w:ascii="Menlo" w:eastAsia="Menlo" w:hAnsi="Menlo" w:cs="Menlo"/>
          <w:color w:val="000000"/>
          <w:sz w:val="18"/>
        </w:rPr>
        <w:br/>
      </w:r>
      <w:r>
        <w:rPr>
          <w:rStyle w:val="VerbatimChar"/>
          <w:rFonts w:ascii="Menlo" w:eastAsia="Menlo" w:hAnsi="Menlo" w:cs="Menlo"/>
          <w:color w:val="000000"/>
          <w:sz w:val="18"/>
        </w:rPr>
        <w:br/>
        <w:t>## The Right Care Helps Home Remain Home</w:t>
      </w:r>
      <w:r>
        <w:rPr>
          <w:rStyle w:val="VerbatimChar"/>
          <w:rFonts w:ascii="Menlo" w:eastAsia="Menlo" w:hAnsi="Menlo" w:cs="Menlo"/>
          <w:color w:val="000000"/>
          <w:sz w:val="18"/>
        </w:rPr>
        <w:br/>
      </w:r>
      <w:r>
        <w:rPr>
          <w:rStyle w:val="VerbatimChar"/>
          <w:rFonts w:ascii="Menlo" w:eastAsia="Menlo" w:hAnsi="Menlo" w:cs="Menlo"/>
          <w:color w:val="000000"/>
          <w:sz w:val="18"/>
        </w:rPr>
        <w:br/>
        <w:t>A chronic illness changes how a senior lives, but it does not have to determine where they live. With the right support, aging in place is not just possible; for many, it is the best path forward.</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Call [Always Best Care of </w:t>
      </w:r>
      <w:proofErr w:type="gramStart"/>
      <w:r>
        <w:rPr>
          <w:rStyle w:val="VerbatimChar"/>
          <w:rFonts w:ascii="Menlo" w:eastAsia="Menlo" w:hAnsi="Menlo" w:cs="Menlo"/>
          <w:color w:val="000000"/>
          <w:sz w:val="18"/>
        </w:rPr>
        <w:t>Princeton](</w:t>
      </w:r>
      <w:proofErr w:type="gramEnd"/>
      <w:r>
        <w:rPr>
          <w:rStyle w:val="VerbatimChar"/>
          <w:rFonts w:ascii="Menlo" w:eastAsia="Menlo" w:hAnsi="Menlo" w:cs="Menlo"/>
          <w:color w:val="000000"/>
          <w:sz w:val="18"/>
        </w:rPr>
        <w:t>https://alwaysbestcare.com/central-new-jersey/) at [(843) 628-</w:t>
      </w:r>
      <w:proofErr w:type="gramStart"/>
      <w:r>
        <w:rPr>
          <w:rStyle w:val="VerbatimChar"/>
          <w:rFonts w:ascii="Menlo" w:eastAsia="Menlo" w:hAnsi="Menlo" w:cs="Menlo"/>
          <w:color w:val="000000"/>
          <w:sz w:val="18"/>
        </w:rPr>
        <w:t>5634](</w:t>
      </w:r>
      <w:proofErr w:type="spellStart"/>
      <w:r>
        <w:rPr>
          <w:rStyle w:val="VerbatimChar"/>
          <w:rFonts w:ascii="Menlo" w:eastAsia="Menlo" w:hAnsi="Menlo" w:cs="Menlo"/>
          <w:color w:val="000000"/>
          <w:sz w:val="18"/>
        </w:rPr>
        <w:t>tel</w:t>
      </w:r>
      <w:proofErr w:type="spellEnd"/>
      <w:r>
        <w:rPr>
          <w:rStyle w:val="VerbatimChar"/>
          <w:rFonts w:ascii="Menlo" w:eastAsia="Menlo" w:hAnsi="Menlo" w:cs="Menlo"/>
          <w:color w:val="000000"/>
          <w:sz w:val="18"/>
        </w:rPr>
        <w:t>:+</w:t>
      </w:r>
      <w:proofErr w:type="gramEnd"/>
      <w:r>
        <w:rPr>
          <w:rStyle w:val="VerbatimChar"/>
          <w:rFonts w:ascii="Menlo" w:eastAsia="Menlo" w:hAnsi="Menlo" w:cs="Menlo"/>
          <w:color w:val="000000"/>
          <w:sz w:val="18"/>
        </w:rPr>
        <w:t>18436285634) to schedule a care consultation today.</w:t>
      </w:r>
      <w:r>
        <w:rPr>
          <w:rStyle w:val="VerbatimChar"/>
          <w:rFonts w:ascii="Menlo" w:eastAsia="Menlo" w:hAnsi="Menlo" w:cs="Menlo"/>
          <w:color w:val="000000"/>
          <w:sz w:val="18"/>
        </w:rPr>
        <w:br/>
      </w:r>
    </w:p>
    <w:sectPr w:rsidR="00822597">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Menlo">
    <w:altName w:val="menlo"/>
    <w:panose1 w:val="020B0609030804020204"/>
    <w:charset w:val="00"/>
    <w:family w:val="modern"/>
    <w:pitch w:val="fixed"/>
    <w:sig w:usb0="E60022FF" w:usb1="D200F9FB" w:usb2="02000028" w:usb3="00000000" w:csb0="000001D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597"/>
    <w:rsid w:val="00822597"/>
    <w:rsid w:val="00C6711C"/>
    <w:rsid w:val="00FB2F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65E5C51D"/>
  <w15:docId w15:val="{47AFC98E-C3C9-0B41-AFBF-1EC1DC72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1455</Words>
  <Characters>8299</Characters>
  <Application>Microsoft Office Word</Application>
  <DocSecurity>0</DocSecurity>
  <Lines>69</Lines>
  <Paragraphs>19</Paragraphs>
  <ScaleCrop>false</ScaleCrop>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Moseya, NL, Miss [30886546@sun.ac.za]</cp:lastModifiedBy>
  <cp:revision>3</cp:revision>
  <cp:lastPrinted>2026-08-11T15:18:00Z</cp:lastPrinted>
  <dcterms:created xsi:type="dcterms:W3CDTF">2026-08-11T15:18:00Z</dcterms:created>
  <dcterms:modified xsi:type="dcterms:W3CDTF">2026-08-11T15:18:00Z</dcterms:modified>
</cp:coreProperties>
</file>